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32"/>
          <w:szCs w:val="32"/>
        </w:rPr>
        <w:t xml:space="preserve"> </w:t>
      </w:r>
    </w:p>
    <w:p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</w:p>
    <w:p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ПРЕСС-РЕЛИЗ </w:t>
      </w:r>
    </w:p>
    <w:p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29 августа 2017</w:t>
      </w: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76" w:lineRule="auto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Управление </w:t>
      </w:r>
      <w:proofErr w:type="spellStart"/>
      <w:r>
        <w:rPr>
          <w:rFonts w:ascii="Segoe UI" w:hAnsi="Segoe UI" w:cs="Segoe UI"/>
          <w:b/>
          <w:sz w:val="32"/>
          <w:szCs w:val="32"/>
        </w:rPr>
        <w:t>Росреестра</w:t>
      </w:r>
      <w:proofErr w:type="spellEnd"/>
      <w:r>
        <w:rPr>
          <w:rFonts w:ascii="Segoe UI" w:hAnsi="Segoe UI" w:cs="Segoe UI"/>
          <w:b/>
          <w:sz w:val="32"/>
          <w:szCs w:val="32"/>
        </w:rPr>
        <w:t xml:space="preserve"> по Самарской области передало в налоговую службу все данные для начисления </w:t>
      </w:r>
    </w:p>
    <w:p>
      <w:pPr>
        <w:spacing w:after="0" w:line="276" w:lineRule="auto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налога на имущество</w:t>
      </w: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76" w:lineRule="auto"/>
        <w:jc w:val="both"/>
        <w:rPr>
          <w:rFonts w:ascii="Segoe UI" w:hAnsi="Segoe UI" w:cs="Segoe UI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 xml:space="preserve">Вся информация о зарегистрированных правах на недвижимое имущество (в том числе земельные участки) и сделках с ним, о правообладателях и об объектах недвижимости переданы в Управление федеральной налоговой службы по Самарской области, сообщили в Управлении </w:t>
      </w:r>
      <w:proofErr w:type="spellStart"/>
      <w:r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>
        <w:rPr>
          <w:rFonts w:ascii="Segoe UI" w:hAnsi="Segoe UI" w:cs="Segoe UI"/>
          <w:b/>
          <w:sz w:val="28"/>
          <w:szCs w:val="28"/>
        </w:rPr>
        <w:t xml:space="preserve"> по Самарской области. Данные направлены в порядке обмена сведениями в электронном виде, в установленные законодательством сроки.</w:t>
      </w:r>
      <w:r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b/>
          <w:sz w:val="28"/>
          <w:szCs w:val="28"/>
        </w:rPr>
        <w:t xml:space="preserve">Всего за 2014 – 2016 годы Управление </w:t>
      </w:r>
      <w:proofErr w:type="spellStart"/>
      <w:r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>
        <w:rPr>
          <w:rFonts w:ascii="Segoe UI" w:hAnsi="Segoe UI" w:cs="Segoe UI"/>
          <w:b/>
          <w:sz w:val="28"/>
          <w:szCs w:val="28"/>
        </w:rPr>
        <w:t xml:space="preserve"> передало в УФНС около 3 млн сведений о зарегистрированных правах и ограничениях прав физических и юридических лиц. </w:t>
      </w: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Segoe UI" w:hAnsi="Segoe UI" w:cs="Segoe UI"/>
          <w:sz w:val="24"/>
          <w:szCs w:val="24"/>
        </w:rPr>
        <w:t>«Впервые весь объем данных о зарегистрированных правах и ограничениях прав в Самарской области был передан налоговой службе в 2011 году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заместитель руководителя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 </w:t>
      </w:r>
      <w:r>
        <w:rPr>
          <w:rFonts w:ascii="Segoe UI" w:hAnsi="Segoe UI" w:cs="Segoe UI"/>
          <w:b/>
          <w:sz w:val="24"/>
          <w:szCs w:val="24"/>
        </w:rPr>
        <w:t>Владислав Алексеевич Ершов</w:t>
      </w:r>
      <w:r>
        <w:rPr>
          <w:rFonts w:ascii="Segoe UI" w:hAnsi="Segoe UI" w:cs="Segoe UI"/>
          <w:sz w:val="24"/>
          <w:szCs w:val="24"/>
        </w:rPr>
        <w:t xml:space="preserve">. – Это касается имущества, которое принадлежит физическим и юридическим лицам. Сегодня так называемая выгрузка сведений базируется на данных Единого государственного реестра недвижимости. Актуальная информация о зарегистрированных правах передается в налоговую еженедельно. Кроме того, существует ежегодная выгрузка – до 1 марта Управление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передает налоговой службе информацию за предыдущий год. Данные о собственниках недвижимости за 2016 год были направлены в налоговую 20 января 2017 года».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Управление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 обращает внимание, что в случаях, если недвижимость вам не принадлежит, а налог на данное имущество начислен, за разъяснениями необходимо обращаться в налоговый орган. В соответствии с федеральным законом «Об организации предоставления государственных и муниципальных услуг» налоговая самостоятельно запросит информацию в Управлении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, и вопрос будет решен без вашего участия. </w:t>
      </w:r>
      <w:proofErr w:type="gramStart"/>
      <w:r>
        <w:rPr>
          <w:rFonts w:ascii="Segoe UI" w:hAnsi="Segoe UI" w:cs="Segoe UI"/>
          <w:sz w:val="24"/>
          <w:szCs w:val="24"/>
        </w:rPr>
        <w:t xml:space="preserve">«Кроме того, проблема должна решиться быстро, поскольку в порядке межведомственного взаимодействия Управление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представляет данные о зарегистрированной недвижимости всего за три рабочих дня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В.А. Ершов. – В 2017 году органами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в Самарской области в порядке межведомственного взаимодействия было подготовлено и направлено в налоговую службу более 8000 ответов на запросы о правах на объекты недвижимости».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Необходимо отметить, что как в процессе передачи данных Управлением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, так и в стадии их приема налоговой информация о зарегистрированных правах и ограничении прав проходит форматно-логический контроль. Некоторые объекты недвижимости такой контроль не проходят по техническим причинам, а значит, не могут быть учтены налоговой службой при начислении налога. Эффективность передачи данных рассматривается на совместных рабочих совещаниях ведомств. Кроме того, об объектах, не прошедших форматно-логический контроль, налоговая служба может запросить данные в порядке межведомственного взаимодействия.  </w:t>
      </w: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229350" cy="0"/>
                <wp:effectExtent l="11430" t="6350" r="762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A16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0;margin-top:.5pt;width:49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lang w:eastAsia="sk-SK"/>
        </w:rPr>
        <w:t>Об Управлении Росреестра</w:t>
      </w:r>
    </w:p>
    <w:p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являются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» и ФГБУ «Центр геодезии, картографии и ИПД». В ведении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находится ФГУП «</w:t>
      </w:r>
      <w:proofErr w:type="spellStart"/>
      <w:r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>
        <w:rPr>
          <w:rFonts w:ascii="Segoe UI" w:hAnsi="Segoe UI" w:cs="Segoe UI"/>
          <w:sz w:val="18"/>
          <w:szCs w:val="18"/>
        </w:rPr>
        <w:t xml:space="preserve"> – Федеральное БТИ».  С 2007 года областное ведомство возглавляет Вадим Владиславович Маликов.</w:t>
      </w:r>
    </w:p>
    <w:p>
      <w:pPr>
        <w:spacing w:after="0" w:line="240" w:lineRule="auto"/>
        <w:jc w:val="both"/>
        <w:rPr>
          <w:sz w:val="28"/>
          <w:szCs w:val="28"/>
        </w:rPr>
      </w:pPr>
    </w:p>
    <w:p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  <w:lang w:eastAsia="sk-SK"/>
        </w:rPr>
        <w:t xml:space="preserve">Контакты для СМИ: </w:t>
      </w:r>
      <w:r>
        <w:rPr>
          <w:rFonts w:ascii="Segoe UI" w:hAnsi="Segoe UI" w:cs="Segoe UI"/>
        </w:rPr>
        <w:t xml:space="preserve">Ольга Никитина, помощник руководителя Управления </w:t>
      </w:r>
      <w:proofErr w:type="spellStart"/>
      <w:r>
        <w:rPr>
          <w:rFonts w:ascii="Segoe UI" w:hAnsi="Segoe UI" w:cs="Segoe UI"/>
        </w:rPr>
        <w:t>Росреестра</w:t>
      </w:r>
      <w:proofErr w:type="spellEnd"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43E1A" id="Прямая со стрелкой 2" o:spid="_x0000_s1026" type="#_x0000_t32" style="position:absolute;margin-left:57.85pt;margin-top:673pt;width:472.5pt;height:0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7F14F-24E8-4271-83EF-94D9D6E7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Ольга Александровна</dc:creator>
  <cp:lastModifiedBy>Лелюков Андрей Александрович</cp:lastModifiedBy>
  <cp:revision>2</cp:revision>
  <cp:lastPrinted>2017-08-29T07:40:00Z</cp:lastPrinted>
  <dcterms:created xsi:type="dcterms:W3CDTF">2017-08-29T10:25:00Z</dcterms:created>
  <dcterms:modified xsi:type="dcterms:W3CDTF">2017-08-29T10:25:00Z</dcterms:modified>
</cp:coreProperties>
</file>